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8A" w:rsidRDefault="00DA5E73">
      <w:r>
        <w:rPr>
          <w:noProof/>
          <w:lang w:eastAsia="en-GB"/>
        </w:rPr>
        <w:drawing>
          <wp:inline distT="0" distB="0" distL="0" distR="0" wp14:anchorId="2E2679E4" wp14:editId="5BE4DA43">
            <wp:extent cx="8896350" cy="51720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B21AFC8-2762-4A1B-B587-4174B35960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6258A" w:rsidSect="00DA5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3"/>
    <w:rsid w:val="0086258A"/>
    <w:rsid w:val="009C61AA"/>
    <w:rsid w:val="00D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D268F-C00C-4F47-A527-92C340C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rley\Documents\TRAINING%20DOCS\Forms\Evaluation%20documents\Evaluation%20sheet%202010%20onward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Evaluation Sheet - Results to December 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Summary!$A$15</c:f>
              <c:strCache>
                <c:ptCount val="1"/>
                <c:pt idx="0">
                  <c:v>Total evaluation scores</c:v>
                </c:pt>
              </c:strCache>
            </c:strRef>
          </c:tx>
          <c:invertIfNegative val="0"/>
          <c:cat>
            <c:multiLvlStrRef>
              <c:f>Summary!$B$1:$L$2</c:f>
              <c:multiLvlStrCache>
                <c:ptCount val="11"/>
                <c:lvl>
                  <c:pt idx="0">
                    <c:v>Very good</c:v>
                  </c:pt>
                  <c:pt idx="1">
                    <c:v>Good</c:v>
                  </c:pt>
                  <c:pt idx="2">
                    <c:v>Not very good</c:v>
                  </c:pt>
                  <c:pt idx="3">
                    <c:v>Poor</c:v>
                  </c:pt>
                  <c:pt idx="4">
                    <c:v>Fully met</c:v>
                  </c:pt>
                  <c:pt idx="5">
                    <c:v>Mostly met</c:v>
                  </c:pt>
                  <c:pt idx="6">
                    <c:v>Not, or hardly met</c:v>
                  </c:pt>
                  <c:pt idx="7">
                    <c:v>V Good</c:v>
                  </c:pt>
                  <c:pt idx="8">
                    <c:v>Good</c:v>
                  </c:pt>
                  <c:pt idx="9">
                    <c:v>Not v good</c:v>
                  </c:pt>
                  <c:pt idx="10">
                    <c:v>Poor</c:v>
                  </c:pt>
                </c:lvl>
                <c:lvl>
                  <c:pt idx="0">
                    <c:v>Course as a whole</c:v>
                  </c:pt>
                  <c:pt idx="4">
                    <c:v>Objectives</c:v>
                  </c:pt>
                  <c:pt idx="7">
                    <c:v>Practical Benefit</c:v>
                  </c:pt>
                </c:lvl>
              </c:multiLvlStrCache>
            </c:multiLvlStrRef>
          </c:cat>
          <c:val>
            <c:numRef>
              <c:f>Summary!$B$15:$L$15</c:f>
              <c:numCache>
                <c:formatCode>0</c:formatCode>
                <c:ptCount val="11"/>
                <c:pt idx="0">
                  <c:v>79.03874129441887</c:v>
                </c:pt>
                <c:pt idx="1">
                  <c:v>20.961258705581116</c:v>
                </c:pt>
                <c:pt idx="2">
                  <c:v>0</c:v>
                </c:pt>
                <c:pt idx="3">
                  <c:v>0</c:v>
                </c:pt>
                <c:pt idx="4">
                  <c:v>80.240513022375765</c:v>
                </c:pt>
                <c:pt idx="5">
                  <c:v>19.759486977624231</c:v>
                </c:pt>
                <c:pt idx="6">
                  <c:v>0</c:v>
                </c:pt>
                <c:pt idx="7">
                  <c:v>71.88685019567373</c:v>
                </c:pt>
                <c:pt idx="8">
                  <c:v>28.113149804326273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D-45A9-9CF4-63FB12FB9F5C}"/>
            </c:ext>
          </c:extLst>
        </c:ser>
        <c:ser>
          <c:idx val="0"/>
          <c:order val="1"/>
          <c:tx>
            <c:strRef>
              <c:f>Summary!$A$15</c:f>
              <c:strCache>
                <c:ptCount val="1"/>
                <c:pt idx="0">
                  <c:v>Total evaluation scores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Summary!$B$1:$L$2</c:f>
              <c:multiLvlStrCache>
                <c:ptCount val="11"/>
                <c:lvl>
                  <c:pt idx="0">
                    <c:v>Very good</c:v>
                  </c:pt>
                  <c:pt idx="1">
                    <c:v>Good</c:v>
                  </c:pt>
                  <c:pt idx="2">
                    <c:v>Not very good</c:v>
                  </c:pt>
                  <c:pt idx="3">
                    <c:v>Poor</c:v>
                  </c:pt>
                  <c:pt idx="4">
                    <c:v>Fully met</c:v>
                  </c:pt>
                  <c:pt idx="5">
                    <c:v>Mostly met</c:v>
                  </c:pt>
                  <c:pt idx="6">
                    <c:v>Not, or hardly met</c:v>
                  </c:pt>
                  <c:pt idx="7">
                    <c:v>V Good</c:v>
                  </c:pt>
                  <c:pt idx="8">
                    <c:v>Good</c:v>
                  </c:pt>
                  <c:pt idx="9">
                    <c:v>Not v good</c:v>
                  </c:pt>
                  <c:pt idx="10">
                    <c:v>Poor</c:v>
                  </c:pt>
                </c:lvl>
                <c:lvl>
                  <c:pt idx="0">
                    <c:v>Course as a whole</c:v>
                  </c:pt>
                  <c:pt idx="4">
                    <c:v>Objectives</c:v>
                  </c:pt>
                  <c:pt idx="7">
                    <c:v>Practical Benefit</c:v>
                  </c:pt>
                </c:lvl>
              </c:multiLvlStrCache>
            </c:multiLvlStrRef>
          </c:cat>
          <c:val>
            <c:numRef>
              <c:f>Summary!$B$15:$L$15</c:f>
              <c:numCache>
                <c:formatCode>0</c:formatCode>
                <c:ptCount val="11"/>
                <c:pt idx="0">
                  <c:v>79.03874129441887</c:v>
                </c:pt>
                <c:pt idx="1">
                  <c:v>20.961258705581116</c:v>
                </c:pt>
                <c:pt idx="2">
                  <c:v>0</c:v>
                </c:pt>
                <c:pt idx="3">
                  <c:v>0</c:v>
                </c:pt>
                <c:pt idx="4">
                  <c:v>80.240513022375765</c:v>
                </c:pt>
                <c:pt idx="5">
                  <c:v>19.759486977624231</c:v>
                </c:pt>
                <c:pt idx="6">
                  <c:v>0</c:v>
                </c:pt>
                <c:pt idx="7">
                  <c:v>71.88685019567373</c:v>
                </c:pt>
                <c:pt idx="8">
                  <c:v>28.113149804326273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6D-45A9-9CF4-63FB12FB9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341800"/>
        <c:axId val="412340488"/>
      </c:barChart>
      <c:catAx>
        <c:axId val="41234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340488"/>
        <c:crosses val="autoZero"/>
        <c:auto val="1"/>
        <c:lblAlgn val="ctr"/>
        <c:lblOffset val="100"/>
        <c:noMultiLvlLbl val="0"/>
      </c:catAx>
      <c:valAx>
        <c:axId val="412340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341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David</dc:creator>
  <cp:keywords/>
  <dc:description/>
  <cp:lastModifiedBy>Shirley David</cp:lastModifiedBy>
  <cp:revision>2</cp:revision>
  <dcterms:created xsi:type="dcterms:W3CDTF">2017-02-08T09:11:00Z</dcterms:created>
  <dcterms:modified xsi:type="dcterms:W3CDTF">2017-02-08T09:13:00Z</dcterms:modified>
</cp:coreProperties>
</file>